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BF15E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noProof/>
          <w:sz w:val="28"/>
          <w:szCs w:val="28"/>
        </w:rPr>
        <w:drawing>
          <wp:inline distT="114300" distB="114300" distL="114300" distR="114300" wp14:anchorId="0AFD8805" wp14:editId="3B57CEA1">
            <wp:extent cx="1662113" cy="1611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1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A53A4F" w14:textId="77777777" w:rsidR="00111D4C" w:rsidRDefault="00117996">
      <w:pPr>
        <w:rPr>
          <w:b/>
          <w:i/>
          <w:color w:val="274E13"/>
          <w:sz w:val="32"/>
          <w:szCs w:val="32"/>
        </w:rPr>
      </w:pPr>
      <w:r w:rsidRPr="00003A23">
        <w:rPr>
          <w:b/>
          <w:i/>
          <w:color w:val="274E13"/>
          <w:sz w:val="32"/>
          <w:szCs w:val="32"/>
        </w:rPr>
        <w:t xml:space="preserve">Board Meeting Agenda </w:t>
      </w:r>
      <w:r w:rsidRPr="00003A23">
        <w:rPr>
          <w:b/>
          <w:i/>
          <w:color w:val="274E13"/>
          <w:sz w:val="32"/>
          <w:szCs w:val="32"/>
        </w:rPr>
        <w:tab/>
      </w:r>
      <w:r w:rsidR="00111D4C">
        <w:rPr>
          <w:b/>
          <w:i/>
          <w:color w:val="274E13"/>
          <w:sz w:val="32"/>
          <w:szCs w:val="32"/>
        </w:rPr>
        <w:t xml:space="preserve">  </w:t>
      </w:r>
    </w:p>
    <w:p w14:paraId="650EED3F" w14:textId="3044BA20" w:rsidR="00111D4C" w:rsidRPr="00003A23" w:rsidRDefault="00111D4C">
      <w:pPr>
        <w:rPr>
          <w:b/>
          <w:i/>
          <w:color w:val="274E13"/>
          <w:sz w:val="32"/>
          <w:szCs w:val="32"/>
        </w:rPr>
      </w:pPr>
      <w:r>
        <w:rPr>
          <w:b/>
          <w:i/>
          <w:color w:val="274E13"/>
          <w:sz w:val="32"/>
          <w:szCs w:val="32"/>
        </w:rPr>
        <w:t>May 18</w:t>
      </w:r>
      <w:r w:rsidR="00ED389A" w:rsidRPr="00003A23">
        <w:rPr>
          <w:b/>
          <w:i/>
          <w:color w:val="274E13"/>
          <w:sz w:val="32"/>
          <w:szCs w:val="32"/>
        </w:rPr>
        <w:t xml:space="preserve">, </w:t>
      </w:r>
      <w:proofErr w:type="gramStart"/>
      <w:r w:rsidR="00ED389A" w:rsidRPr="00003A23">
        <w:rPr>
          <w:b/>
          <w:i/>
          <w:color w:val="274E13"/>
          <w:sz w:val="32"/>
          <w:szCs w:val="32"/>
        </w:rPr>
        <w:t>2023</w:t>
      </w:r>
      <w:r>
        <w:rPr>
          <w:b/>
          <w:i/>
          <w:color w:val="274E13"/>
          <w:sz w:val="32"/>
          <w:szCs w:val="32"/>
        </w:rPr>
        <w:t xml:space="preserve">  6</w:t>
      </w:r>
      <w:proofErr w:type="gramEnd"/>
      <w:r>
        <w:rPr>
          <w:b/>
          <w:i/>
          <w:color w:val="274E13"/>
          <w:sz w:val="32"/>
          <w:szCs w:val="32"/>
        </w:rPr>
        <w:t>:30pm</w:t>
      </w:r>
    </w:p>
    <w:p w14:paraId="1992F318" w14:textId="77777777" w:rsidR="001518B2" w:rsidRPr="00003A23" w:rsidRDefault="001518B2">
      <w:pPr>
        <w:rPr>
          <w:b/>
          <w:sz w:val="28"/>
          <w:szCs w:val="28"/>
        </w:rPr>
      </w:pPr>
    </w:p>
    <w:p w14:paraId="3584A840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Call to order </w:t>
      </w:r>
    </w:p>
    <w:p w14:paraId="13304469" w14:textId="77777777" w:rsidR="001518B2" w:rsidRPr="00003A23" w:rsidRDefault="00117996">
      <w:pPr>
        <w:spacing w:after="200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Roll call</w:t>
      </w:r>
    </w:p>
    <w:p w14:paraId="3DBD348E" w14:textId="77777777" w:rsidR="001518B2" w:rsidRPr="00003A23" w:rsidRDefault="00117996">
      <w:pPr>
        <w:spacing w:after="200" w:line="240" w:lineRule="auto"/>
        <w:rPr>
          <w:b/>
          <w:color w:val="595959"/>
          <w:sz w:val="28"/>
          <w:szCs w:val="28"/>
        </w:rPr>
      </w:pPr>
      <w:r w:rsidRPr="00003A23">
        <w:rPr>
          <w:b/>
          <w:sz w:val="28"/>
          <w:szCs w:val="28"/>
        </w:rPr>
        <w:t xml:space="preserve">The following persons were present: </w:t>
      </w:r>
    </w:p>
    <w:p w14:paraId="1E95FF35" w14:textId="77777777" w:rsidR="001518B2" w:rsidRPr="00003A23" w:rsidRDefault="00117996">
      <w:pPr>
        <w:widowControl w:val="0"/>
        <w:spacing w:after="200" w:line="240" w:lineRule="auto"/>
        <w:rPr>
          <w:b/>
          <w:sz w:val="28"/>
          <w:szCs w:val="28"/>
        </w:rPr>
      </w:pPr>
      <w:r w:rsidRPr="00003A23">
        <w:rPr>
          <w:b/>
          <w:color w:val="595959"/>
          <w:sz w:val="28"/>
          <w:szCs w:val="28"/>
        </w:rPr>
        <w:tab/>
      </w:r>
    </w:p>
    <w:p w14:paraId="7B6C6300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I. </w:t>
      </w:r>
      <w:r w:rsidRPr="00003A23">
        <w:rPr>
          <w:b/>
          <w:sz w:val="28"/>
          <w:szCs w:val="28"/>
        </w:rPr>
        <w:tab/>
        <w:t xml:space="preserve">Pledge of Allegiance </w:t>
      </w:r>
    </w:p>
    <w:p w14:paraId="081EF389" w14:textId="77777777" w:rsidR="001518B2" w:rsidRPr="00003A23" w:rsidRDefault="001518B2">
      <w:pPr>
        <w:rPr>
          <w:b/>
          <w:sz w:val="28"/>
          <w:szCs w:val="28"/>
        </w:rPr>
      </w:pPr>
    </w:p>
    <w:p w14:paraId="26717E0D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II. </w:t>
      </w:r>
      <w:r w:rsidRPr="00003A23">
        <w:rPr>
          <w:b/>
          <w:sz w:val="28"/>
          <w:szCs w:val="28"/>
        </w:rPr>
        <w:tab/>
        <w:t xml:space="preserve">Adoption of agenda* </w:t>
      </w:r>
    </w:p>
    <w:p w14:paraId="6AFD83CC" w14:textId="77777777" w:rsidR="001518B2" w:rsidRPr="00003A23" w:rsidRDefault="001518B2">
      <w:pPr>
        <w:rPr>
          <w:b/>
          <w:sz w:val="28"/>
          <w:szCs w:val="28"/>
        </w:rPr>
      </w:pPr>
    </w:p>
    <w:p w14:paraId="1AB62977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*Motion &amp; vote to adopt agenda</w:t>
      </w:r>
    </w:p>
    <w:p w14:paraId="5961738D" w14:textId="77777777" w:rsidR="001518B2" w:rsidRPr="00003A23" w:rsidRDefault="001518B2">
      <w:pPr>
        <w:rPr>
          <w:b/>
          <w:sz w:val="28"/>
          <w:szCs w:val="28"/>
        </w:rPr>
      </w:pPr>
    </w:p>
    <w:p w14:paraId="0A9AC058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III. </w:t>
      </w:r>
      <w:r w:rsidRPr="00003A23">
        <w:rPr>
          <w:b/>
          <w:sz w:val="28"/>
          <w:szCs w:val="28"/>
        </w:rPr>
        <w:tab/>
        <w:t>Approval of prior meeting minutes*</w:t>
      </w:r>
    </w:p>
    <w:p w14:paraId="6DD19475" w14:textId="77777777" w:rsidR="001518B2" w:rsidRPr="00003A23" w:rsidRDefault="001518B2">
      <w:pPr>
        <w:rPr>
          <w:b/>
          <w:sz w:val="28"/>
          <w:szCs w:val="28"/>
        </w:rPr>
      </w:pPr>
    </w:p>
    <w:p w14:paraId="1C3937F4" w14:textId="77777777" w:rsidR="001518B2" w:rsidRPr="00003A23" w:rsidRDefault="00117996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 xml:space="preserve">otion and </w:t>
      </w:r>
      <w:r w:rsidRPr="00003A23">
        <w:rPr>
          <w:b/>
          <w:color w:val="222222"/>
          <w:sz w:val="28"/>
          <w:szCs w:val="28"/>
          <w:highlight w:val="white"/>
        </w:rPr>
        <w:t>vote to approve the minutes</w:t>
      </w:r>
    </w:p>
    <w:p w14:paraId="5A245166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 </w:t>
      </w:r>
    </w:p>
    <w:p w14:paraId="3E539404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IV. </w:t>
      </w:r>
      <w:r w:rsidRPr="00003A23">
        <w:rPr>
          <w:b/>
          <w:sz w:val="28"/>
          <w:szCs w:val="28"/>
        </w:rPr>
        <w:tab/>
        <w:t xml:space="preserve">Period for public comments </w:t>
      </w:r>
    </w:p>
    <w:p w14:paraId="27622EC1" w14:textId="77777777" w:rsidR="001518B2" w:rsidRPr="00003A23" w:rsidRDefault="001518B2">
      <w:pPr>
        <w:rPr>
          <w:b/>
          <w:sz w:val="28"/>
          <w:szCs w:val="28"/>
        </w:rPr>
      </w:pPr>
    </w:p>
    <w:p w14:paraId="7CA858A8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 xml:space="preserve">Correspondence </w:t>
      </w:r>
    </w:p>
    <w:p w14:paraId="6FB7D1CB" w14:textId="33BCAC27" w:rsidR="00B6272F" w:rsidRPr="00003A23" w:rsidRDefault="00B6272F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A. FOIL requests</w:t>
      </w:r>
      <w:r w:rsidR="00003A23">
        <w:rPr>
          <w:b/>
          <w:sz w:val="28"/>
          <w:szCs w:val="28"/>
        </w:rPr>
        <w:t xml:space="preserve"> – extent of requests, status of </w:t>
      </w:r>
      <w:r w:rsidR="00111D4C">
        <w:rPr>
          <w:b/>
          <w:sz w:val="28"/>
          <w:szCs w:val="28"/>
        </w:rPr>
        <w:t>compliance</w:t>
      </w:r>
    </w:p>
    <w:p w14:paraId="615E2E39" w14:textId="77777777" w:rsidR="001518B2" w:rsidRPr="00003A23" w:rsidRDefault="001518B2">
      <w:pPr>
        <w:rPr>
          <w:b/>
          <w:sz w:val="28"/>
          <w:szCs w:val="28"/>
        </w:rPr>
      </w:pPr>
    </w:p>
    <w:p w14:paraId="75203106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VI. </w:t>
      </w:r>
      <w:r w:rsidRPr="00003A23">
        <w:rPr>
          <w:b/>
          <w:sz w:val="28"/>
          <w:szCs w:val="28"/>
        </w:rPr>
        <w:tab/>
        <w:t xml:space="preserve">Personnel Action Report </w:t>
      </w:r>
    </w:p>
    <w:p w14:paraId="313DDC2A" w14:textId="015F6378" w:rsidR="005127FD" w:rsidRPr="00003A23" w:rsidRDefault="005127FD" w:rsidP="005127F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Resignation of Fran Allen</w:t>
      </w:r>
    </w:p>
    <w:p w14:paraId="6F0597BB" w14:textId="77777777" w:rsidR="001518B2" w:rsidRPr="00003A23" w:rsidRDefault="001518B2">
      <w:pPr>
        <w:rPr>
          <w:b/>
          <w:sz w:val="28"/>
          <w:szCs w:val="28"/>
        </w:rPr>
      </w:pPr>
    </w:p>
    <w:p w14:paraId="449AD825" w14:textId="77777777" w:rsidR="001518B2" w:rsidRPr="00003A23" w:rsidRDefault="00117996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VII. </w:t>
      </w:r>
      <w:r w:rsidRPr="00003A23">
        <w:rPr>
          <w:b/>
          <w:sz w:val="28"/>
          <w:szCs w:val="28"/>
        </w:rPr>
        <w:tab/>
      </w:r>
      <w:r w:rsidRPr="00003A23">
        <w:rPr>
          <w:b/>
          <w:sz w:val="28"/>
          <w:szCs w:val="28"/>
        </w:rPr>
        <w:t xml:space="preserve">Treasurer/Finance Officer* </w:t>
      </w:r>
    </w:p>
    <w:p w14:paraId="73273708" w14:textId="46FE3AE7" w:rsidR="004B0639" w:rsidRPr="00003A23" w:rsidRDefault="004B0639" w:rsidP="004B063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April</w:t>
      </w:r>
    </w:p>
    <w:p w14:paraId="2EB91A35" w14:textId="040D41A8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Receipt of March reports acknowledged and filed for audit</w:t>
      </w:r>
    </w:p>
    <w:p w14:paraId="0F1743ED" w14:textId="347AD363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lastRenderedPageBreak/>
        <w:t>Warrants</w:t>
      </w:r>
    </w:p>
    <w:p w14:paraId="7CCB2017" w14:textId="613435B6" w:rsidR="001518B2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Presentation of Cash Flow</w:t>
      </w:r>
    </w:p>
    <w:p w14:paraId="179B06DF" w14:textId="77777777" w:rsidR="001518B2" w:rsidRPr="00003A23" w:rsidRDefault="00117996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warrants</w:t>
      </w:r>
    </w:p>
    <w:p w14:paraId="0BCF381F" w14:textId="77777777" w:rsidR="004B0639" w:rsidRPr="00003A23" w:rsidRDefault="004B0639">
      <w:pPr>
        <w:ind w:left="720"/>
        <w:rPr>
          <w:b/>
          <w:sz w:val="28"/>
          <w:szCs w:val="28"/>
        </w:rPr>
      </w:pPr>
    </w:p>
    <w:p w14:paraId="315ED280" w14:textId="43B8D2F1" w:rsidR="004B0639" w:rsidRPr="00003A23" w:rsidRDefault="004B0639" w:rsidP="004B063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May</w:t>
      </w:r>
    </w:p>
    <w:p w14:paraId="0C6CD5DB" w14:textId="4BC18AC5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Receipt of April reports acknowledged and filed for audit</w:t>
      </w:r>
    </w:p>
    <w:p w14:paraId="4654DC25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Warrants</w:t>
      </w:r>
    </w:p>
    <w:p w14:paraId="408E4A03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Presentation of Cash Flow</w:t>
      </w:r>
    </w:p>
    <w:p w14:paraId="2DBA3560" w14:textId="77777777" w:rsidR="004B0639" w:rsidRPr="00003A23" w:rsidRDefault="004B0639" w:rsidP="004B0639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warrants</w:t>
      </w:r>
    </w:p>
    <w:p w14:paraId="31635DDF" w14:textId="77777777" w:rsidR="001518B2" w:rsidRPr="00003A23" w:rsidRDefault="001518B2">
      <w:pPr>
        <w:rPr>
          <w:b/>
          <w:sz w:val="28"/>
          <w:szCs w:val="28"/>
        </w:rPr>
      </w:pPr>
    </w:p>
    <w:p w14:paraId="5E56DAA7" w14:textId="77777777" w:rsidR="001518B2" w:rsidRPr="00003A23" w:rsidRDefault="00117996">
      <w:pPr>
        <w:widowControl w:val="0"/>
        <w:spacing w:line="240" w:lineRule="auto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VIII. </w:t>
      </w:r>
      <w:r w:rsidRPr="00003A23">
        <w:rPr>
          <w:b/>
          <w:sz w:val="28"/>
          <w:szCs w:val="28"/>
        </w:rPr>
        <w:tab/>
        <w:t xml:space="preserve">Director’s Report </w:t>
      </w:r>
    </w:p>
    <w:p w14:paraId="450F1115" w14:textId="77777777" w:rsidR="001518B2" w:rsidRPr="00003A23" w:rsidRDefault="001518B2">
      <w:pPr>
        <w:widowControl w:val="0"/>
        <w:spacing w:line="240" w:lineRule="auto"/>
        <w:rPr>
          <w:b/>
          <w:sz w:val="28"/>
          <w:szCs w:val="28"/>
          <w:shd w:val="clear" w:color="auto" w:fill="FCE5CD"/>
        </w:rPr>
      </w:pPr>
    </w:p>
    <w:p w14:paraId="59183305" w14:textId="77777777" w:rsidR="001518B2" w:rsidRPr="00003A23" w:rsidRDefault="00117996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IX. Old Business (unresolved)</w:t>
      </w:r>
    </w:p>
    <w:p w14:paraId="106A3471" w14:textId="5AF73F48" w:rsidR="001518B2" w:rsidRPr="00003A23" w:rsidRDefault="00117996">
      <w:pPr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Di</w:t>
      </w:r>
      <w:r w:rsidR="00ED389A" w:rsidRPr="00003A23">
        <w:rPr>
          <w:b/>
          <w:sz w:val="28"/>
          <w:szCs w:val="28"/>
          <w:highlight w:val="white"/>
        </w:rPr>
        <w:t>s</w:t>
      </w:r>
      <w:r w:rsidRPr="00003A23">
        <w:rPr>
          <w:b/>
          <w:sz w:val="28"/>
          <w:szCs w:val="28"/>
          <w:highlight w:val="white"/>
        </w:rPr>
        <w:t>ability Insurance NYSI</w:t>
      </w:r>
    </w:p>
    <w:p w14:paraId="556A7C8F" w14:textId="0B737301" w:rsidR="001518B2" w:rsidRPr="00003A23" w:rsidRDefault="00ED389A">
      <w:pPr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Update on penalty</w:t>
      </w:r>
    </w:p>
    <w:p w14:paraId="5EFBB9DE" w14:textId="6FA9ADC9" w:rsidR="00ED389A" w:rsidRPr="00003A23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Northeast insulation quote and price-break</w:t>
      </w:r>
    </w:p>
    <w:p w14:paraId="52274938" w14:textId="5F5F0529" w:rsidR="00ED389A" w:rsidRPr="00003A23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Procurement policy</w:t>
      </w:r>
    </w:p>
    <w:p w14:paraId="19AE4AB8" w14:textId="36892998" w:rsidR="004B0639" w:rsidRPr="00003A23" w:rsidRDefault="00ED389A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Adoption of procurement</w:t>
      </w:r>
      <w:r w:rsidR="00003A23">
        <w:rPr>
          <w:b/>
          <w:sz w:val="28"/>
          <w:szCs w:val="28"/>
          <w:highlight w:val="white"/>
        </w:rPr>
        <w:t>/purchasing</w:t>
      </w:r>
      <w:r w:rsidRPr="00003A23">
        <w:rPr>
          <w:b/>
          <w:sz w:val="28"/>
          <w:szCs w:val="28"/>
          <w:highlight w:val="white"/>
        </w:rPr>
        <w:t xml:space="preserve"> policy(?)</w:t>
      </w:r>
    </w:p>
    <w:p w14:paraId="376C7834" w14:textId="63E20554" w:rsidR="004B0639" w:rsidRPr="00003A23" w:rsidRDefault="004B0639" w:rsidP="004B0639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Approval of budget for 2023-2024 Fiscal year, beginning July 2023</w:t>
      </w:r>
    </w:p>
    <w:p w14:paraId="435C04D2" w14:textId="73013513" w:rsidR="00972A02" w:rsidRPr="00003A23" w:rsidRDefault="00972A02" w:rsidP="00972A0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Status of Shelving Bid Question</w:t>
      </w:r>
    </w:p>
    <w:p w14:paraId="4449563E" w14:textId="33C847A4" w:rsidR="004B0639" w:rsidRPr="00003A23" w:rsidRDefault="004B0639" w:rsidP="00972A0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 xml:space="preserve">Bills to be paid </w:t>
      </w:r>
      <w:r w:rsidRPr="00003A23">
        <w:rPr>
          <w:b/>
          <w:color w:val="FF0000"/>
          <w:sz w:val="28"/>
          <w:szCs w:val="28"/>
          <w:highlight w:val="white"/>
        </w:rPr>
        <w:t>(do we need this as a separate item, as warrants, bills and payments were discussed and approved in section VII)</w:t>
      </w:r>
    </w:p>
    <w:p w14:paraId="5787A881" w14:textId="4A991B74" w:rsidR="00ED389A" w:rsidRPr="00003A23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Drag Queen Story Hour </w:t>
      </w:r>
    </w:p>
    <w:p w14:paraId="4E769CDE" w14:textId="413D41BE" w:rsidR="00B10963" w:rsidRDefault="00B10963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Moving forward with research on the event</w:t>
      </w:r>
    </w:p>
    <w:p w14:paraId="3A131C07" w14:textId="71C225BF" w:rsidR="0023008D" w:rsidRDefault="0023008D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of re-scheduling</w:t>
      </w:r>
    </w:p>
    <w:p w14:paraId="66465D80" w14:textId="176A1372" w:rsidR="0023008D" w:rsidRDefault="0023008D" w:rsidP="0023008D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Performer has moved out of the area and will not re-schedule with us</w:t>
      </w:r>
    </w:p>
    <w:p w14:paraId="43DA8324" w14:textId="6632CCC6" w:rsidR="0023008D" w:rsidRPr="00003A23" w:rsidRDefault="0023008D" w:rsidP="0023008D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Library staff reactions and comments (?)</w:t>
      </w:r>
    </w:p>
    <w:p w14:paraId="0E157014" w14:textId="424003CB" w:rsidR="00B10963" w:rsidRDefault="00B10963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Procedures in the future</w:t>
      </w:r>
    </w:p>
    <w:p w14:paraId="0D3E4FC3" w14:textId="1B77917D" w:rsidR="00FF6910" w:rsidRPr="00003A23" w:rsidRDefault="00FF6910" w:rsidP="00B1096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review/information regarding all upcoming programming</w:t>
      </w:r>
    </w:p>
    <w:p w14:paraId="4F1F87D8" w14:textId="66401D11" w:rsidR="004B0639" w:rsidRPr="00003A23" w:rsidRDefault="004B0639" w:rsidP="004B0639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Discussion of policy wording suggested by Sara Dallas</w:t>
      </w:r>
    </w:p>
    <w:p w14:paraId="707A8097" w14:textId="7AA4A1C1" w:rsidR="004B0639" w:rsidRPr="00003A23" w:rsidRDefault="004B0639" w:rsidP="004B0639">
      <w:pPr>
        <w:rPr>
          <w:b/>
          <w:sz w:val="28"/>
          <w:szCs w:val="28"/>
        </w:rPr>
      </w:pPr>
    </w:p>
    <w:p w14:paraId="24D4B8B2" w14:textId="3915A9AC" w:rsidR="004B0639" w:rsidRPr="00003A23" w:rsidRDefault="004B0639" w:rsidP="004B0639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X. New Business</w:t>
      </w:r>
    </w:p>
    <w:p w14:paraId="52180C1E" w14:textId="11935967" w:rsidR="004B0639" w:rsidRPr="00003A23" w:rsidRDefault="004B0639" w:rsidP="004B0639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A. Proposed additional legal representation for FOIL issues</w:t>
      </w:r>
    </w:p>
    <w:p w14:paraId="636E4DE9" w14:textId="31CB875A" w:rsidR="004B0639" w:rsidRDefault="004B0639" w:rsidP="00B25939">
      <w:pPr>
        <w:numPr>
          <w:ilvl w:val="0"/>
          <w:numId w:val="5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Seeking a new lawyer </w:t>
      </w:r>
    </w:p>
    <w:p w14:paraId="24648818" w14:textId="77777777" w:rsidR="00B25939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003A23" w:rsidRPr="00003A23">
        <w:rPr>
          <w:b/>
          <w:sz w:val="28"/>
          <w:szCs w:val="28"/>
        </w:rPr>
        <w:t xml:space="preserve">Policies being updated to reflect </w:t>
      </w:r>
      <w:r>
        <w:rPr>
          <w:b/>
          <w:sz w:val="28"/>
          <w:szCs w:val="28"/>
        </w:rPr>
        <w:t>library re-charter</w:t>
      </w:r>
      <w:r w:rsidR="00003A23" w:rsidRPr="00003A23">
        <w:rPr>
          <w:b/>
          <w:sz w:val="28"/>
          <w:szCs w:val="28"/>
        </w:rPr>
        <w:t xml:space="preserve"> of 5/04/2020 </w:t>
      </w:r>
    </w:p>
    <w:p w14:paraId="01D29F04" w14:textId="06C73C64" w:rsidR="00003A23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003A23" w:rsidRPr="00003A23">
        <w:rPr>
          <w:b/>
          <w:sz w:val="28"/>
          <w:szCs w:val="28"/>
        </w:rPr>
        <w:t>Green Jobs Green NY Energy Study Report Recommendations</w:t>
      </w:r>
    </w:p>
    <w:p w14:paraId="23A7E9D6" w14:textId="3C39DC23" w:rsidR="00B25939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D. Proposal for motion to file a financial audit</w:t>
      </w:r>
    </w:p>
    <w:p w14:paraId="437DC003" w14:textId="28AC690F" w:rsidR="00B25939" w:rsidRPr="00003A23" w:rsidRDefault="00B25939" w:rsidP="00B259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E. Updating open meeting dates and hours</w:t>
      </w:r>
    </w:p>
    <w:p w14:paraId="21EB1EFE" w14:textId="77777777" w:rsidR="00ED389A" w:rsidRPr="00003A23" w:rsidRDefault="00ED389A" w:rsidP="00ED389A">
      <w:pPr>
        <w:pStyle w:val="ListParagraph"/>
        <w:ind w:left="1440"/>
        <w:rPr>
          <w:b/>
          <w:sz w:val="28"/>
          <w:szCs w:val="28"/>
          <w:highlight w:val="white"/>
        </w:rPr>
      </w:pPr>
    </w:p>
    <w:p w14:paraId="05D891B8" w14:textId="0F1AECE6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4B0639" w:rsidRPr="00003A23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Period for Public Expression 30 minutes total time, individual time 2 minutes</w:t>
      </w:r>
    </w:p>
    <w:p w14:paraId="5AB4ABF1" w14:textId="7894663F" w:rsidR="004B0639" w:rsidRPr="00003A23" w:rsidRDefault="004B0639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  <w:t>Reading of procedure expectations</w:t>
      </w:r>
    </w:p>
    <w:p w14:paraId="222CAFC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5A36A24E" w14:textId="37C597FB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4B0639" w:rsidRPr="00003A23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 xml:space="preserve">I. Date of future Board Meeting:  </w:t>
      </w:r>
      <w:r w:rsidR="004B0639" w:rsidRPr="00003A23">
        <w:rPr>
          <w:b/>
          <w:sz w:val="28"/>
          <w:szCs w:val="28"/>
          <w:highlight w:val="white"/>
        </w:rPr>
        <w:t>Tuesday, June 20, 6:30</w:t>
      </w:r>
      <w:r w:rsidRPr="00003A23">
        <w:rPr>
          <w:b/>
          <w:sz w:val="28"/>
          <w:szCs w:val="28"/>
          <w:highlight w:val="white"/>
        </w:rPr>
        <w:t xml:space="preserve"> p.m.</w:t>
      </w:r>
    </w:p>
    <w:p w14:paraId="69481060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D313074" w14:textId="10FCFEFB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XII. Other business</w:t>
      </w:r>
    </w:p>
    <w:p w14:paraId="12FB4B2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084CD693" w14:textId="622EF5EF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XIV. Executive Session</w:t>
      </w:r>
    </w:p>
    <w:p w14:paraId="4A36C85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4676C8E" w14:textId="6832C2C7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XV. Adjournment</w:t>
      </w:r>
    </w:p>
    <w:p w14:paraId="7CDB4D5F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62AFB73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16E306E4" w14:textId="77777777" w:rsidR="001518B2" w:rsidRPr="00003A23" w:rsidRDefault="001518B2">
      <w:pPr>
        <w:ind w:left="720"/>
        <w:rPr>
          <w:b/>
          <w:sz w:val="28"/>
          <w:szCs w:val="28"/>
          <w:highlight w:val="white"/>
        </w:rPr>
      </w:pPr>
    </w:p>
    <w:p w14:paraId="1E8C1FB6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00A95C84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7C4EEDCB" w14:textId="77777777" w:rsidR="001518B2" w:rsidRPr="00003A23" w:rsidRDefault="00117996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7B058DA3" w14:textId="77777777" w:rsidR="001518B2" w:rsidRPr="00003A23" w:rsidRDefault="00117996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1F17AC90" w14:textId="77777777" w:rsidR="001518B2" w:rsidRPr="00003A23" w:rsidRDefault="00117996">
      <w:pPr>
        <w:ind w:firstLine="72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6A43DE03" w14:textId="77777777" w:rsidR="001518B2" w:rsidRPr="00003A23" w:rsidRDefault="00117996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48A900CA" w14:textId="77777777" w:rsidR="001518B2" w:rsidRPr="00003A23" w:rsidRDefault="001518B2">
      <w:pPr>
        <w:ind w:left="2880"/>
        <w:rPr>
          <w:b/>
          <w:sz w:val="28"/>
          <w:szCs w:val="28"/>
          <w:highlight w:val="white"/>
        </w:rPr>
      </w:pPr>
    </w:p>
    <w:p w14:paraId="566C120E" w14:textId="277BF137" w:rsidR="001518B2" w:rsidRPr="0023008D" w:rsidRDefault="001518B2">
      <w:pPr>
        <w:rPr>
          <w:b/>
          <w:color w:val="4A86E8"/>
          <w:sz w:val="28"/>
          <w:szCs w:val="28"/>
          <w:highlight w:val="white"/>
        </w:rPr>
      </w:pPr>
    </w:p>
    <w:sectPr w:rsidR="001518B2" w:rsidRPr="0023008D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5128" w14:textId="77777777" w:rsidR="00117996" w:rsidRDefault="00117996">
      <w:pPr>
        <w:spacing w:line="240" w:lineRule="auto"/>
      </w:pPr>
      <w:r>
        <w:separator/>
      </w:r>
    </w:p>
  </w:endnote>
  <w:endnote w:type="continuationSeparator" w:id="0">
    <w:p w14:paraId="3EAEFD0B" w14:textId="77777777" w:rsidR="00117996" w:rsidRDefault="00117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41A" w14:textId="77777777" w:rsidR="001518B2" w:rsidRDefault="00117996">
    <w:pPr>
      <w:jc w:val="right"/>
    </w:pPr>
    <w:r>
      <w:fldChar w:fldCharType="begin"/>
    </w:r>
    <w:r>
      <w:instrText>PAGE</w:instrText>
    </w:r>
    <w:r>
      <w:fldChar w:fldCharType="separate"/>
    </w:r>
    <w:r w:rsidR="00B547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E618" w14:textId="77777777" w:rsidR="00117996" w:rsidRDefault="00117996">
      <w:pPr>
        <w:spacing w:line="240" w:lineRule="auto"/>
      </w:pPr>
      <w:r>
        <w:separator/>
      </w:r>
    </w:p>
  </w:footnote>
  <w:footnote w:type="continuationSeparator" w:id="0">
    <w:p w14:paraId="450AAE8D" w14:textId="77777777" w:rsidR="00117996" w:rsidRDefault="00117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52D"/>
    <w:multiLevelType w:val="multilevel"/>
    <w:tmpl w:val="5CB28912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F9B2568"/>
    <w:multiLevelType w:val="multilevel"/>
    <w:tmpl w:val="A31610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560D17"/>
    <w:multiLevelType w:val="multilevel"/>
    <w:tmpl w:val="B18AA5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7C707EB"/>
    <w:multiLevelType w:val="hybridMultilevel"/>
    <w:tmpl w:val="ACEC69EA"/>
    <w:lvl w:ilvl="0" w:tplc="FABE0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57053"/>
    <w:multiLevelType w:val="multilevel"/>
    <w:tmpl w:val="037AC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877A53"/>
    <w:multiLevelType w:val="multilevel"/>
    <w:tmpl w:val="292E2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2"/>
    <w:rsid w:val="00003A23"/>
    <w:rsid w:val="000129BD"/>
    <w:rsid w:val="0004278D"/>
    <w:rsid w:val="00073ED5"/>
    <w:rsid w:val="0009069F"/>
    <w:rsid w:val="000B604D"/>
    <w:rsid w:val="00111D4C"/>
    <w:rsid w:val="00117996"/>
    <w:rsid w:val="001518B2"/>
    <w:rsid w:val="0023008D"/>
    <w:rsid w:val="003019F2"/>
    <w:rsid w:val="004B0639"/>
    <w:rsid w:val="00503339"/>
    <w:rsid w:val="005127FD"/>
    <w:rsid w:val="00617AC1"/>
    <w:rsid w:val="00972A02"/>
    <w:rsid w:val="00986B9E"/>
    <w:rsid w:val="00A3568C"/>
    <w:rsid w:val="00AF6AA4"/>
    <w:rsid w:val="00B10963"/>
    <w:rsid w:val="00B25939"/>
    <w:rsid w:val="00B547D4"/>
    <w:rsid w:val="00B6272F"/>
    <w:rsid w:val="00C409A4"/>
    <w:rsid w:val="00DE5938"/>
    <w:rsid w:val="00ED389A"/>
    <w:rsid w:val="00F1425E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B9B9"/>
  <w15:docId w15:val="{A6CBAB8E-AB9F-4386-BD58-8EE2B86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Silburn</dc:creator>
  <cp:lastModifiedBy>Thomson, Sheila</cp:lastModifiedBy>
  <cp:revision>2</cp:revision>
  <dcterms:created xsi:type="dcterms:W3CDTF">2023-05-16T16:15:00Z</dcterms:created>
  <dcterms:modified xsi:type="dcterms:W3CDTF">2023-05-16T16:15:00Z</dcterms:modified>
</cp:coreProperties>
</file>